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EF3" w:rsidRPr="00901EF3" w:rsidRDefault="00F119AA" w:rsidP="00901E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r w:rsidR="008E07CC" w:rsidRPr="00901EF3">
        <w:rPr>
          <w:rFonts w:ascii="Times New Roman" w:hAnsi="Times New Roman" w:cs="Times New Roman"/>
          <w:sz w:val="24"/>
          <w:szCs w:val="24"/>
        </w:rPr>
        <w:t xml:space="preserve">P. Szalay Emőke, a magyar muzeológia és néprajztudomány meghatározó egyénisége, a Debreceni Egyetem Néprajzi Tanszékének megbecsült oktatója, a Magyar Református Egyház tárgyi javainak „tudományos gondnoka” és a Déri Múzeum polihisztor tárvezető </w:t>
      </w:r>
      <w:proofErr w:type="spellStart"/>
      <w:r w:rsidR="008E07CC" w:rsidRPr="00901EF3">
        <w:rPr>
          <w:rFonts w:ascii="Times New Roman" w:hAnsi="Times New Roman" w:cs="Times New Roman"/>
          <w:sz w:val="24"/>
          <w:szCs w:val="24"/>
        </w:rPr>
        <w:t>főmuzeológusa</w:t>
      </w:r>
      <w:proofErr w:type="spellEnd"/>
      <w:r w:rsidR="008E07CC" w:rsidRPr="00901EF3">
        <w:rPr>
          <w:rFonts w:ascii="Times New Roman" w:hAnsi="Times New Roman" w:cs="Times New Roman"/>
          <w:sz w:val="24"/>
          <w:szCs w:val="24"/>
        </w:rPr>
        <w:t xml:space="preserve"> 2019-ben ünnepelte születésének </w:t>
      </w:r>
      <w:proofErr w:type="gramStart"/>
      <w:r w:rsidR="008E07CC" w:rsidRPr="00901EF3">
        <w:rPr>
          <w:rFonts w:ascii="Times New Roman" w:hAnsi="Times New Roman" w:cs="Times New Roman"/>
          <w:sz w:val="24"/>
          <w:szCs w:val="24"/>
        </w:rPr>
        <w:t>jubileumát</w:t>
      </w:r>
      <w:proofErr w:type="gramEnd"/>
      <w:r w:rsidR="008E07CC" w:rsidRPr="00901EF3">
        <w:rPr>
          <w:rFonts w:ascii="Times New Roman" w:hAnsi="Times New Roman" w:cs="Times New Roman"/>
          <w:sz w:val="24"/>
          <w:szCs w:val="24"/>
        </w:rPr>
        <w:t xml:space="preserve">. A jeles alkalomból szervezett köszöntő alkalomra 2019. december 19-én, egy kihelyezett tanszéki ülés keretében került sor a debreceni Déri Múzeum dísztermében. A megjelenteket a tanszék nevében Dr. </w:t>
      </w:r>
      <w:proofErr w:type="spellStart"/>
      <w:r w:rsidR="008E07CC" w:rsidRPr="00901EF3">
        <w:rPr>
          <w:rFonts w:ascii="Times New Roman" w:hAnsi="Times New Roman" w:cs="Times New Roman"/>
          <w:sz w:val="24"/>
          <w:szCs w:val="24"/>
        </w:rPr>
        <w:t>Kavecsáns</w:t>
      </w:r>
      <w:r w:rsidR="00901EF3" w:rsidRPr="00901EF3">
        <w:rPr>
          <w:rFonts w:ascii="Times New Roman" w:hAnsi="Times New Roman" w:cs="Times New Roman"/>
          <w:sz w:val="24"/>
          <w:szCs w:val="24"/>
        </w:rPr>
        <w:t>zki</w:t>
      </w:r>
      <w:proofErr w:type="spellEnd"/>
      <w:r w:rsidR="00901EF3" w:rsidRPr="00901EF3">
        <w:rPr>
          <w:rFonts w:ascii="Times New Roman" w:hAnsi="Times New Roman" w:cs="Times New Roman"/>
          <w:sz w:val="24"/>
          <w:szCs w:val="24"/>
        </w:rPr>
        <w:t xml:space="preserve"> Máté adjunktus köszöntötte.</w:t>
      </w:r>
    </w:p>
    <w:p w:rsidR="00901EF3" w:rsidRPr="00901EF3" w:rsidRDefault="008E07CC" w:rsidP="00901E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EF3">
        <w:rPr>
          <w:rFonts w:ascii="Times New Roman" w:hAnsi="Times New Roman" w:cs="Times New Roman"/>
          <w:sz w:val="24"/>
          <w:szCs w:val="24"/>
        </w:rPr>
        <w:t xml:space="preserve">Az ünnepi ülés kezdetén Főtiszteletű Dr. Fekete Károly, a Tiszántúli Református Egyházkerület püspöke köszöntötte, s az egyházművészet területén végzett több évtizedes fáradhatatlan munkájáért Kálvin-érmet adományozott az Ünnepeltnek. Ezt követően </w:t>
      </w:r>
      <w:proofErr w:type="spellStart"/>
      <w:r w:rsidRPr="00901EF3">
        <w:rPr>
          <w:rFonts w:ascii="Times New Roman" w:hAnsi="Times New Roman" w:cs="Times New Roman"/>
          <w:sz w:val="24"/>
          <w:szCs w:val="24"/>
        </w:rPr>
        <w:t>Komolay</w:t>
      </w:r>
      <w:proofErr w:type="spellEnd"/>
      <w:r w:rsidRPr="00901EF3">
        <w:rPr>
          <w:rFonts w:ascii="Times New Roman" w:hAnsi="Times New Roman" w:cs="Times New Roman"/>
          <w:sz w:val="24"/>
          <w:szCs w:val="24"/>
        </w:rPr>
        <w:t xml:space="preserve"> Szabolcs, Debrecen MJV Kulturális és Oktatási Bizottságának elnöke, az oktatási intézmények közötti kapcsolatokért felelős tanácsnok méltatta a Pro Urbe díjas P. Szalay Emőkét. Az ünnepség házigazdája, Dr. Angi János múzeumigazgató P. Szalay Emőke több évtizedes múzeumi munkásságát elevenítette fel. Dr. Bartha Elek, a Néprajzi Tanszék professzora, korábbi tanszékvezető, a Debreceni </w:t>
      </w:r>
      <w:proofErr w:type="gramStart"/>
      <w:r w:rsidRPr="00901EF3">
        <w:rPr>
          <w:rFonts w:ascii="Times New Roman" w:hAnsi="Times New Roman" w:cs="Times New Roman"/>
          <w:sz w:val="24"/>
          <w:szCs w:val="24"/>
        </w:rPr>
        <w:t>Egyetem oktatási</w:t>
      </w:r>
      <w:proofErr w:type="gramEnd"/>
      <w:r w:rsidRPr="00901EF3">
        <w:rPr>
          <w:rFonts w:ascii="Times New Roman" w:hAnsi="Times New Roman" w:cs="Times New Roman"/>
          <w:sz w:val="24"/>
          <w:szCs w:val="24"/>
        </w:rPr>
        <w:t xml:space="preserve"> rektorhelyettese P. Szalay Emőke egyetemi oktatói tevékenységéért, a Néprajzi Tanszéken végzett munkásságáért átadta a Pro </w:t>
      </w:r>
      <w:proofErr w:type="spellStart"/>
      <w:r w:rsidRPr="00901EF3">
        <w:rPr>
          <w:rFonts w:ascii="Times New Roman" w:hAnsi="Times New Roman" w:cs="Times New Roman"/>
          <w:sz w:val="24"/>
          <w:szCs w:val="24"/>
        </w:rPr>
        <w:t>Ethnographia</w:t>
      </w:r>
      <w:proofErr w:type="spellEnd"/>
      <w:r w:rsidRPr="00901EF3">
        <w:rPr>
          <w:rFonts w:ascii="Times New Roman" w:hAnsi="Times New Roman" w:cs="Times New Roman"/>
          <w:sz w:val="24"/>
          <w:szCs w:val="24"/>
        </w:rPr>
        <w:t xml:space="preserve"> érmet.</w:t>
      </w:r>
    </w:p>
    <w:p w:rsidR="00901EF3" w:rsidRPr="00901EF3" w:rsidRDefault="008E07CC" w:rsidP="00901E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01EF3">
        <w:rPr>
          <w:rFonts w:ascii="Times New Roman" w:hAnsi="Times New Roman" w:cs="Times New Roman"/>
          <w:sz w:val="24"/>
          <w:szCs w:val="24"/>
        </w:rPr>
        <w:t xml:space="preserve">A jeles alkalomból P. Szászfalvi Márta (Déri Múzeum) és </w:t>
      </w:r>
      <w:proofErr w:type="spellStart"/>
      <w:r w:rsidRPr="00901EF3">
        <w:rPr>
          <w:rFonts w:ascii="Times New Roman" w:hAnsi="Times New Roman" w:cs="Times New Roman"/>
          <w:sz w:val="24"/>
          <w:szCs w:val="24"/>
        </w:rPr>
        <w:t>Kavecsánszki</w:t>
      </w:r>
      <w:proofErr w:type="spellEnd"/>
      <w:r w:rsidRPr="00901EF3">
        <w:rPr>
          <w:rFonts w:ascii="Times New Roman" w:hAnsi="Times New Roman" w:cs="Times New Roman"/>
          <w:sz w:val="24"/>
          <w:szCs w:val="24"/>
        </w:rPr>
        <w:t xml:space="preserve"> Máté (Debreceni Egyetem Néprajzi Tanszék) szerkesztésében</w:t>
      </w:r>
      <w:r w:rsidR="00901EF3" w:rsidRPr="00901EF3">
        <w:rPr>
          <w:rFonts w:ascii="Times New Roman" w:hAnsi="Times New Roman" w:cs="Times New Roman"/>
          <w:sz w:val="24"/>
          <w:szCs w:val="24"/>
        </w:rPr>
        <w:t xml:space="preserve">, a Tiszántúli Református Egyházkerület, a debreceni Néprajzi Tanszék és az MTA-DE Néprajzi Kutatócsoport kiadásában ünnepi tanulmánykötet is készült. </w:t>
      </w:r>
      <w:bookmarkEnd w:id="0"/>
      <w:r w:rsidR="00901EF3" w:rsidRPr="00901EF3">
        <w:rPr>
          <w:rFonts w:ascii="Times New Roman" w:hAnsi="Times New Roman" w:cs="Times New Roman"/>
          <w:sz w:val="24"/>
          <w:szCs w:val="24"/>
        </w:rPr>
        <w:t>Tekintettel a kiterjedt életműre, szakmai és baráti körre, a szerkesztők csak a legszűkebb ismeretségi körből kérhették fel a szerzőket, akiknek ezúton is köszönjük munkájukat, illetve külön szeretnénk</w:t>
      </w:r>
      <w:r w:rsidR="00901EF3">
        <w:rPr>
          <w:rFonts w:ascii="Times New Roman" w:hAnsi="Times New Roman" w:cs="Times New Roman"/>
          <w:sz w:val="24"/>
          <w:szCs w:val="24"/>
        </w:rPr>
        <w:t xml:space="preserve"> megköszönni Kiss </w:t>
      </w:r>
      <w:proofErr w:type="spellStart"/>
      <w:r w:rsidR="00901EF3">
        <w:rPr>
          <w:rFonts w:ascii="Times New Roman" w:hAnsi="Times New Roman" w:cs="Times New Roman"/>
          <w:sz w:val="24"/>
          <w:szCs w:val="24"/>
        </w:rPr>
        <w:t>Beatrix</w:t>
      </w:r>
      <w:r w:rsidR="00901EF3" w:rsidRPr="00901EF3">
        <w:rPr>
          <w:rFonts w:ascii="Times New Roman" w:hAnsi="Times New Roman" w:cs="Times New Roman"/>
          <w:sz w:val="24"/>
          <w:szCs w:val="24"/>
        </w:rPr>
        <w:t>nak</w:t>
      </w:r>
      <w:proofErr w:type="spellEnd"/>
      <w:r w:rsidR="00901EF3" w:rsidRPr="00901EF3">
        <w:rPr>
          <w:rFonts w:ascii="Times New Roman" w:hAnsi="Times New Roman" w:cs="Times New Roman"/>
          <w:sz w:val="24"/>
          <w:szCs w:val="24"/>
        </w:rPr>
        <w:t xml:space="preserve"> az </w:t>
      </w:r>
      <w:proofErr w:type="gramStart"/>
      <w:r w:rsidR="00901EF3" w:rsidRPr="00901EF3">
        <w:rPr>
          <w:rFonts w:ascii="Times New Roman" w:hAnsi="Times New Roman" w:cs="Times New Roman"/>
          <w:sz w:val="24"/>
          <w:szCs w:val="24"/>
        </w:rPr>
        <w:t>impozáns</w:t>
      </w:r>
      <w:proofErr w:type="gramEnd"/>
      <w:r w:rsidR="00901EF3" w:rsidRPr="00901EF3">
        <w:rPr>
          <w:rFonts w:ascii="Times New Roman" w:hAnsi="Times New Roman" w:cs="Times New Roman"/>
          <w:sz w:val="24"/>
          <w:szCs w:val="24"/>
        </w:rPr>
        <w:t xml:space="preserve"> borítóképet.</w:t>
      </w:r>
    </w:p>
    <w:p w:rsidR="00901EF3" w:rsidRPr="00901EF3" w:rsidRDefault="00901EF3" w:rsidP="00901E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EF3">
        <w:rPr>
          <w:rFonts w:ascii="Times New Roman" w:hAnsi="Times New Roman" w:cs="Times New Roman"/>
          <w:sz w:val="24"/>
          <w:szCs w:val="24"/>
        </w:rPr>
        <w:t xml:space="preserve">A több mint félezer oldalas kötet tematikája az Ünnepelt munkásságának főbb irányvonalait, s azoknak időbeliségét is követte. Így az </w:t>
      </w:r>
      <w:proofErr w:type="gramStart"/>
      <w:r w:rsidRPr="00901EF3">
        <w:rPr>
          <w:rFonts w:ascii="Times New Roman" w:hAnsi="Times New Roman" w:cs="Times New Roman"/>
          <w:sz w:val="24"/>
          <w:szCs w:val="24"/>
        </w:rPr>
        <w:t>antikvitás</w:t>
      </w:r>
      <w:proofErr w:type="gramEnd"/>
      <w:r w:rsidRPr="00901EF3">
        <w:rPr>
          <w:rFonts w:ascii="Times New Roman" w:hAnsi="Times New Roman" w:cs="Times New Roman"/>
          <w:sz w:val="24"/>
          <w:szCs w:val="24"/>
        </w:rPr>
        <w:t>, a magyar művészet- és művelődéstörténet, az Ünnepelt pályáját hosszú ideig meghatározó kerámiakutatás, az ipar- és népművészet, egyházművészet, illetve az egyház- és vallástörténet különböző területeit, s végül a szeretett szülőföld, a szatmári vidék szépségeit bemutató tanulmányok is reprezentálják P. Szalay Emőke sokrétű tudományos érdeklődését.</w:t>
      </w:r>
    </w:p>
    <w:p w:rsidR="00901EF3" w:rsidRPr="00901EF3" w:rsidRDefault="00901EF3" w:rsidP="00901E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EF3">
        <w:rPr>
          <w:rFonts w:ascii="Times New Roman" w:hAnsi="Times New Roman" w:cs="Times New Roman"/>
          <w:sz w:val="24"/>
          <w:szCs w:val="24"/>
        </w:rPr>
        <w:t>Kötetünk végén szereplő, szerteágazó tudományos, oktatói és muzeológiai tevékenységét bemutató szakmai életút kimagasló teljesítményét, fáradhatatlan munkabírását, életének meghatározó pillanataiból összeállított fotómelléklet pedig azt a sugárzó életkedvet és lelkesedést tükrözi, amellyel mindezt megvalósította, példát mutatva mindannyiunk számára hivatástudatból és emberségből is.</w:t>
      </w:r>
    </w:p>
    <w:p w:rsidR="008E07CC" w:rsidRDefault="00901EF3" w:rsidP="00901E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EF3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901EF3">
        <w:rPr>
          <w:rFonts w:ascii="Times New Roman" w:hAnsi="Times New Roman" w:cs="Times New Roman"/>
          <w:sz w:val="24"/>
          <w:szCs w:val="24"/>
        </w:rPr>
        <w:t>Pietas</w:t>
      </w:r>
      <w:proofErr w:type="spellEnd"/>
      <w:r w:rsidRPr="00901EF3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901EF3">
        <w:rPr>
          <w:rFonts w:ascii="Times New Roman" w:hAnsi="Times New Roman" w:cs="Times New Roman"/>
          <w:sz w:val="24"/>
          <w:szCs w:val="24"/>
        </w:rPr>
        <w:t>Scientia</w:t>
      </w:r>
      <w:proofErr w:type="spellEnd"/>
      <w:r w:rsidRPr="00901EF3">
        <w:rPr>
          <w:rFonts w:ascii="Times New Roman" w:hAnsi="Times New Roman" w:cs="Times New Roman"/>
          <w:sz w:val="24"/>
          <w:szCs w:val="24"/>
        </w:rPr>
        <w:t xml:space="preserve">”, „Kegyesség és tudomány”. Kötetünk címének választásával P. Szalay Emőke több évtizedes, odaadó szakmai munkássága, szerénysége, a tudomány iránti végtelen alázata mellett </w:t>
      </w:r>
      <w:proofErr w:type="gramStart"/>
      <w:r w:rsidRPr="00901EF3">
        <w:rPr>
          <w:rFonts w:ascii="Times New Roman" w:hAnsi="Times New Roman" w:cs="Times New Roman"/>
          <w:sz w:val="24"/>
          <w:szCs w:val="24"/>
        </w:rPr>
        <w:t>kollégáihoz</w:t>
      </w:r>
      <w:proofErr w:type="gramEnd"/>
      <w:r w:rsidRPr="00901EF3">
        <w:rPr>
          <w:rFonts w:ascii="Times New Roman" w:hAnsi="Times New Roman" w:cs="Times New Roman"/>
          <w:sz w:val="24"/>
          <w:szCs w:val="24"/>
        </w:rPr>
        <w:t xml:space="preserve"> és tanítványaihoz való önzetlen segítőkészsége előtt is szeretnénk tisztelegni, ezúton is megköszönve a Tőle kapott szakmai támogatásokat és az örökérvényű iránymutatásokat.</w:t>
      </w:r>
    </w:p>
    <w:p w:rsidR="00901EF3" w:rsidRDefault="00901EF3" w:rsidP="00901E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Ezúton is kívánunk neki </w:t>
      </w:r>
      <w:r w:rsidRPr="00901EF3">
        <w:rPr>
          <w:rFonts w:ascii="Times New Roman" w:hAnsi="Times New Roman" w:cs="Times New Roman"/>
          <w:sz w:val="24"/>
          <w:szCs w:val="24"/>
        </w:rPr>
        <w:t xml:space="preserve">sok erőt, jó egészséget, kifogyhatatlan alkotói és tanítói kedvet, s Isten gazdag áldását </w:t>
      </w:r>
      <w:r>
        <w:rPr>
          <w:rFonts w:ascii="Times New Roman" w:hAnsi="Times New Roman" w:cs="Times New Roman"/>
          <w:sz w:val="24"/>
          <w:szCs w:val="24"/>
        </w:rPr>
        <w:t>életére</w:t>
      </w:r>
      <w:r w:rsidRPr="00901EF3">
        <w:rPr>
          <w:rFonts w:ascii="Times New Roman" w:hAnsi="Times New Roman" w:cs="Times New Roman"/>
          <w:sz w:val="24"/>
          <w:szCs w:val="24"/>
        </w:rPr>
        <w:t>!</w:t>
      </w:r>
    </w:p>
    <w:p w:rsidR="00901EF3" w:rsidRDefault="00901EF3" w:rsidP="00901E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1EF3" w:rsidRDefault="00901EF3" w:rsidP="00901E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1EF3" w:rsidRPr="00901EF3" w:rsidRDefault="00901EF3" w:rsidP="00901EF3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01EF3">
        <w:rPr>
          <w:rFonts w:ascii="Times New Roman" w:hAnsi="Times New Roman" w:cs="Times New Roman"/>
          <w:i/>
          <w:sz w:val="24"/>
          <w:szCs w:val="24"/>
        </w:rPr>
        <w:t xml:space="preserve">P. </w:t>
      </w:r>
      <w:proofErr w:type="spellStart"/>
      <w:r w:rsidRPr="00901EF3">
        <w:rPr>
          <w:rFonts w:ascii="Times New Roman" w:hAnsi="Times New Roman" w:cs="Times New Roman"/>
          <w:i/>
          <w:sz w:val="24"/>
          <w:szCs w:val="24"/>
        </w:rPr>
        <w:t>Szászfalvi</w:t>
      </w:r>
      <w:proofErr w:type="spellEnd"/>
      <w:r w:rsidRPr="00901EF3">
        <w:rPr>
          <w:rFonts w:ascii="Times New Roman" w:hAnsi="Times New Roman" w:cs="Times New Roman"/>
          <w:i/>
          <w:sz w:val="24"/>
          <w:szCs w:val="24"/>
        </w:rPr>
        <w:t xml:space="preserve"> Márta – </w:t>
      </w:r>
      <w:proofErr w:type="spellStart"/>
      <w:r w:rsidRPr="00901EF3">
        <w:rPr>
          <w:rFonts w:ascii="Times New Roman" w:hAnsi="Times New Roman" w:cs="Times New Roman"/>
          <w:i/>
          <w:sz w:val="24"/>
          <w:szCs w:val="24"/>
        </w:rPr>
        <w:t>Kavecsánszki</w:t>
      </w:r>
      <w:proofErr w:type="spellEnd"/>
      <w:r w:rsidRPr="00901EF3">
        <w:rPr>
          <w:rFonts w:ascii="Times New Roman" w:hAnsi="Times New Roman" w:cs="Times New Roman"/>
          <w:i/>
          <w:sz w:val="24"/>
          <w:szCs w:val="24"/>
        </w:rPr>
        <w:t xml:space="preserve"> Máté</w:t>
      </w:r>
    </w:p>
    <w:sectPr w:rsidR="00901EF3" w:rsidRPr="00901E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7CC"/>
    <w:rsid w:val="00511ADF"/>
    <w:rsid w:val="00514C2C"/>
    <w:rsid w:val="008E07CC"/>
    <w:rsid w:val="00901EF3"/>
    <w:rsid w:val="00E040CD"/>
    <w:rsid w:val="00F1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50B84E-75FF-417A-ABBA-7BE1B43D3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2887</Characters>
  <Application>Microsoft Office Word</Application>
  <DocSecurity>4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Szászfalvi Márta</dc:creator>
  <cp:keywords/>
  <dc:description/>
  <cp:lastModifiedBy>hivatal</cp:lastModifiedBy>
  <cp:revision>2</cp:revision>
  <dcterms:created xsi:type="dcterms:W3CDTF">2020-02-03T10:13:00Z</dcterms:created>
  <dcterms:modified xsi:type="dcterms:W3CDTF">2020-02-03T10:13:00Z</dcterms:modified>
</cp:coreProperties>
</file>